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7359F">
      <w:pPr>
        <w:pStyle w:val="5"/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" w:hAnsi="仿宋" w:eastAsia="仿宋"/>
          <w:bCs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bCs/>
          <w:szCs w:val="32"/>
          <w:highlight w:val="none"/>
        </w:rPr>
        <w:t>附</w:t>
      </w:r>
      <w:r>
        <w:rPr>
          <w:rFonts w:hint="eastAsia" w:ascii="方正黑体_GBK" w:hAnsi="方正黑体_GBK" w:eastAsia="方正黑体_GBK" w:cs="方正黑体_GBK"/>
          <w:bCs/>
          <w:szCs w:val="32"/>
          <w:highlight w:val="none"/>
          <w:lang w:eastAsia="zh-CN"/>
        </w:rPr>
        <w:t>件</w:t>
      </w:r>
      <w:r>
        <w:rPr>
          <w:rFonts w:hint="eastAsia" w:ascii="仿宋" w:hAnsi="仿宋" w:eastAsia="仿宋"/>
          <w:bCs/>
          <w:szCs w:val="32"/>
          <w:highlight w:val="none"/>
        </w:rPr>
        <w:t xml:space="preserve"> </w:t>
      </w:r>
    </w:p>
    <w:p w14:paraId="2161EBCA">
      <w:pPr>
        <w:pStyle w:val="5"/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jc w:val="both"/>
        <w:textAlignment w:val="auto"/>
        <w:rPr>
          <w:rFonts w:hint="eastAsia" w:ascii="仿宋" w:hAnsi="仿宋" w:eastAsia="仿宋"/>
          <w:bCs/>
          <w:szCs w:val="32"/>
          <w:highlight w:val="none"/>
        </w:rPr>
      </w:pPr>
    </w:p>
    <w:p w14:paraId="2308715A">
      <w:pPr>
        <w:pStyle w:val="5"/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z w:val="36"/>
          <w:szCs w:val="36"/>
          <w:highlight w:val="none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highlight w:val="none"/>
          <w:lang w:eastAsia="zh-CN"/>
        </w:rPr>
        <w:t>燃气企业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highlight w:val="none"/>
        </w:rPr>
        <w:t>固定资产定价折旧年限表</w:t>
      </w:r>
    </w:p>
    <w:p w14:paraId="4CD268B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方正小标宋_GBK" w:hAnsi="方正小标宋_GBK" w:eastAsia="方正小标宋_GBK" w:cs="方正小标宋_GBK"/>
          <w:bCs/>
          <w:sz w:val="36"/>
          <w:szCs w:val="36"/>
          <w:highlight w:val="none"/>
        </w:rPr>
      </w:pPr>
    </w:p>
    <w:tbl>
      <w:tblPr>
        <w:tblStyle w:val="7"/>
        <w:tblW w:w="95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6553"/>
        <w:gridCol w:w="2054"/>
      </w:tblGrid>
      <w:tr w14:paraId="53C2E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932" w:type="dxa"/>
            <w:noWrap w:val="0"/>
            <w:vAlign w:val="center"/>
          </w:tcPr>
          <w:p w14:paraId="4F3FD84C">
            <w:pPr>
              <w:pStyle w:val="5"/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Cs w:val="3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zCs w:val="32"/>
                <w:highlight w:val="none"/>
                <w:lang w:eastAsia="zh-CN"/>
              </w:rPr>
              <w:t>序号</w:t>
            </w:r>
          </w:p>
        </w:tc>
        <w:tc>
          <w:tcPr>
            <w:tcW w:w="6553" w:type="dxa"/>
            <w:noWrap w:val="0"/>
            <w:vAlign w:val="center"/>
          </w:tcPr>
          <w:p w14:paraId="3F7CA23B">
            <w:pPr>
              <w:pStyle w:val="5"/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Cs w:val="3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zCs w:val="32"/>
                <w:highlight w:val="none"/>
                <w:lang w:eastAsia="zh-CN"/>
              </w:rPr>
              <w:t>资产分类</w:t>
            </w:r>
          </w:p>
        </w:tc>
        <w:tc>
          <w:tcPr>
            <w:tcW w:w="2054" w:type="dxa"/>
            <w:noWrap w:val="0"/>
            <w:vAlign w:val="top"/>
          </w:tcPr>
          <w:p w14:paraId="09EDE94F">
            <w:pPr>
              <w:pStyle w:val="5"/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default" w:ascii="黑体" w:hAnsi="黑体" w:eastAsia="黑体" w:cs="黑体"/>
                <w:bCs/>
                <w:szCs w:val="32"/>
                <w:highlight w:val="none"/>
                <w:lang w:val="en" w:eastAsia="zh-CN"/>
              </w:rPr>
            </w:pPr>
            <w:r>
              <w:rPr>
                <w:rFonts w:hint="eastAsia" w:ascii="黑体" w:hAnsi="黑体" w:eastAsia="黑体" w:cs="黑体"/>
                <w:bCs/>
                <w:szCs w:val="32"/>
                <w:highlight w:val="none"/>
                <w:lang w:eastAsia="zh-CN"/>
              </w:rPr>
              <w:t>折旧年限</w:t>
            </w:r>
            <w:r>
              <w:rPr>
                <w:rFonts w:hint="default" w:ascii="黑体" w:hAnsi="黑体" w:eastAsia="黑体" w:cs="黑体"/>
                <w:bCs/>
                <w:szCs w:val="32"/>
                <w:highlight w:val="none"/>
                <w:lang w:val="en" w:eastAsia="zh-CN"/>
              </w:rPr>
              <w:t>(</w:t>
            </w:r>
            <w:r>
              <w:rPr>
                <w:rFonts w:hint="eastAsia" w:ascii="黑体" w:hAnsi="黑体" w:eastAsia="黑体" w:cs="黑体"/>
                <w:bCs/>
                <w:szCs w:val="32"/>
                <w:highlight w:val="none"/>
                <w:lang w:eastAsia="zh-CN"/>
              </w:rPr>
              <w:t>年</w:t>
            </w:r>
            <w:r>
              <w:rPr>
                <w:rFonts w:hint="default" w:ascii="黑体" w:hAnsi="黑体" w:eastAsia="黑体" w:cs="黑体"/>
                <w:bCs/>
                <w:szCs w:val="32"/>
                <w:highlight w:val="none"/>
                <w:lang w:val="en" w:eastAsia="zh-CN"/>
              </w:rPr>
              <w:t>)</w:t>
            </w:r>
          </w:p>
        </w:tc>
      </w:tr>
      <w:tr w14:paraId="20DB5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2" w:type="dxa"/>
            <w:noWrap w:val="0"/>
            <w:vAlign w:val="center"/>
          </w:tcPr>
          <w:p w14:paraId="7CEE4707">
            <w:pPr>
              <w:pStyle w:val="5"/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仿宋" w:hAnsi="仿宋" w:eastAsia="仿宋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  <w:highlight w:val="none"/>
                <w:lang w:val="en-US" w:eastAsia="zh-CN"/>
              </w:rPr>
              <w:t>一</w:t>
            </w:r>
          </w:p>
        </w:tc>
        <w:tc>
          <w:tcPr>
            <w:tcW w:w="6553" w:type="dxa"/>
            <w:noWrap w:val="0"/>
            <w:vAlign w:val="top"/>
          </w:tcPr>
          <w:p w14:paraId="32528FD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" w:hAnsi="仿宋" w:eastAsia="仿宋"/>
                <w:bCs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  <w:highlight w:val="none"/>
                <w:lang w:eastAsia="zh-CN"/>
              </w:rPr>
              <w:t>燃气管道</w:t>
            </w:r>
          </w:p>
        </w:tc>
        <w:tc>
          <w:tcPr>
            <w:tcW w:w="2054" w:type="dxa"/>
            <w:noWrap w:val="0"/>
            <w:vAlign w:val="top"/>
          </w:tcPr>
          <w:p w14:paraId="68940BB3">
            <w:pPr>
              <w:pStyle w:val="5"/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default" w:ascii="仿宋" w:hAnsi="仿宋" w:eastAsia="仿宋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  <w:highlight w:val="none"/>
                <w:lang w:val="en-US" w:eastAsia="zh-CN"/>
              </w:rPr>
              <w:t>40</w:t>
            </w:r>
          </w:p>
        </w:tc>
      </w:tr>
      <w:tr w14:paraId="3F7F1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2" w:type="dxa"/>
            <w:noWrap w:val="0"/>
            <w:vAlign w:val="center"/>
          </w:tcPr>
          <w:p w14:paraId="5FB5344C">
            <w:pPr>
              <w:pStyle w:val="5"/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default" w:ascii="仿宋" w:hAnsi="仿宋" w:eastAsia="仿宋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  <w:highlight w:val="none"/>
                <w:lang w:val="en-US" w:eastAsia="zh-CN"/>
              </w:rPr>
              <w:t>二</w:t>
            </w:r>
          </w:p>
        </w:tc>
        <w:tc>
          <w:tcPr>
            <w:tcW w:w="6553" w:type="dxa"/>
            <w:noWrap w:val="0"/>
            <w:vAlign w:val="top"/>
          </w:tcPr>
          <w:p w14:paraId="6CE995E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" w:hAnsi="仿宋" w:eastAsia="仿宋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  <w:highlight w:val="none"/>
              </w:rPr>
              <w:t>工程机械、道路运输设备</w:t>
            </w:r>
          </w:p>
        </w:tc>
        <w:tc>
          <w:tcPr>
            <w:tcW w:w="2054" w:type="dxa"/>
            <w:noWrap w:val="0"/>
            <w:vAlign w:val="top"/>
          </w:tcPr>
          <w:p w14:paraId="41889F06">
            <w:pPr>
              <w:pStyle w:val="5"/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default" w:ascii="仿宋" w:hAnsi="仿宋" w:eastAsia="仿宋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  <w:highlight w:val="none"/>
                <w:lang w:val="en-US" w:eastAsia="zh-CN"/>
              </w:rPr>
              <w:t>10</w:t>
            </w:r>
          </w:p>
        </w:tc>
      </w:tr>
      <w:tr w14:paraId="74FB2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2" w:type="dxa"/>
            <w:noWrap w:val="0"/>
            <w:vAlign w:val="center"/>
          </w:tcPr>
          <w:p w14:paraId="4039309D">
            <w:pPr>
              <w:pStyle w:val="5"/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default" w:ascii="仿宋" w:hAnsi="仿宋" w:eastAsia="仿宋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  <w:highlight w:val="none"/>
                <w:lang w:val="en-US" w:eastAsia="zh-CN"/>
              </w:rPr>
              <w:t>三</w:t>
            </w:r>
          </w:p>
        </w:tc>
        <w:tc>
          <w:tcPr>
            <w:tcW w:w="6553" w:type="dxa"/>
            <w:noWrap w:val="0"/>
            <w:vAlign w:val="top"/>
          </w:tcPr>
          <w:p w14:paraId="0CB13E5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" w:hAnsi="仿宋" w:eastAsia="仿宋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  <w:highlight w:val="none"/>
                <w:lang w:val="en-US" w:eastAsia="zh-CN"/>
              </w:rPr>
              <w:t>发变电机组、变电、配电设备及设施、锅炉等</w:t>
            </w:r>
          </w:p>
        </w:tc>
        <w:tc>
          <w:tcPr>
            <w:tcW w:w="2054" w:type="dxa"/>
            <w:noWrap w:val="0"/>
            <w:vAlign w:val="top"/>
          </w:tcPr>
          <w:p w14:paraId="1EF1B90A">
            <w:pPr>
              <w:pStyle w:val="5"/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default" w:ascii="仿宋" w:hAnsi="仿宋" w:eastAsia="仿宋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  <w:highlight w:val="none"/>
                <w:lang w:val="en-US" w:eastAsia="zh-CN"/>
              </w:rPr>
              <w:t>20</w:t>
            </w:r>
          </w:p>
        </w:tc>
      </w:tr>
      <w:tr w14:paraId="07DA6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dxa"/>
            <w:noWrap w:val="0"/>
            <w:vAlign w:val="center"/>
          </w:tcPr>
          <w:p w14:paraId="52BA1B75">
            <w:pPr>
              <w:pStyle w:val="5"/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仿宋" w:hAnsi="仿宋" w:eastAsia="仿宋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  <w:highlight w:val="none"/>
                <w:lang w:val="en-US" w:eastAsia="zh-CN"/>
              </w:rPr>
              <w:t>四</w:t>
            </w:r>
          </w:p>
        </w:tc>
        <w:tc>
          <w:tcPr>
            <w:tcW w:w="6553" w:type="dxa"/>
            <w:noWrap w:val="0"/>
            <w:vAlign w:val="top"/>
          </w:tcPr>
          <w:p w14:paraId="60E1E80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" w:hAnsi="仿宋" w:eastAsia="仿宋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  <w:highlight w:val="none"/>
              </w:rPr>
              <w:t>自动化控制设备、通用测控仪器设备、安全检（监）测仪器、制造和机修加工设备</w:t>
            </w:r>
          </w:p>
        </w:tc>
        <w:tc>
          <w:tcPr>
            <w:tcW w:w="2054" w:type="dxa"/>
            <w:noWrap w:val="0"/>
            <w:vAlign w:val="center"/>
          </w:tcPr>
          <w:p w14:paraId="5C57A47A">
            <w:pPr>
              <w:pStyle w:val="5"/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default" w:ascii="仿宋" w:hAnsi="仿宋" w:eastAsia="仿宋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  <w:highlight w:val="none"/>
                <w:lang w:val="en-US" w:eastAsia="zh-CN"/>
              </w:rPr>
              <w:t>12</w:t>
            </w:r>
          </w:p>
        </w:tc>
      </w:tr>
      <w:tr w14:paraId="42054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dxa"/>
            <w:noWrap w:val="0"/>
            <w:vAlign w:val="center"/>
          </w:tcPr>
          <w:p w14:paraId="5E2E9267">
            <w:pPr>
              <w:pStyle w:val="5"/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仿宋" w:hAnsi="仿宋" w:eastAsia="仿宋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  <w:highlight w:val="none"/>
                <w:lang w:val="en-US" w:eastAsia="zh-CN"/>
              </w:rPr>
              <w:t>五</w:t>
            </w:r>
          </w:p>
        </w:tc>
        <w:tc>
          <w:tcPr>
            <w:tcW w:w="6553" w:type="dxa"/>
            <w:noWrap w:val="0"/>
            <w:vAlign w:val="top"/>
          </w:tcPr>
          <w:p w14:paraId="050851E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" w:hAnsi="仿宋" w:eastAsia="仿宋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  <w:highlight w:val="none"/>
              </w:rPr>
              <w:t>计算机类设备</w:t>
            </w:r>
          </w:p>
        </w:tc>
        <w:tc>
          <w:tcPr>
            <w:tcW w:w="2054" w:type="dxa"/>
            <w:noWrap w:val="0"/>
            <w:vAlign w:val="top"/>
          </w:tcPr>
          <w:p w14:paraId="2A0EF1BE">
            <w:pPr>
              <w:pStyle w:val="5"/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default" w:ascii="仿宋" w:hAnsi="仿宋" w:eastAsia="仿宋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  <w:highlight w:val="none"/>
                <w:lang w:val="en-US" w:eastAsia="zh-CN"/>
              </w:rPr>
              <w:t>5</w:t>
            </w:r>
          </w:p>
        </w:tc>
      </w:tr>
      <w:tr w14:paraId="4700C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32" w:type="dxa"/>
            <w:noWrap w:val="0"/>
            <w:vAlign w:val="center"/>
          </w:tcPr>
          <w:p w14:paraId="24719986">
            <w:pPr>
              <w:pStyle w:val="5"/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仿宋" w:hAnsi="仿宋" w:eastAsia="仿宋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  <w:highlight w:val="none"/>
                <w:lang w:val="en-US" w:eastAsia="zh-CN"/>
              </w:rPr>
              <w:t>六</w:t>
            </w:r>
          </w:p>
        </w:tc>
        <w:tc>
          <w:tcPr>
            <w:tcW w:w="6553" w:type="dxa"/>
            <w:noWrap w:val="0"/>
            <w:vAlign w:val="top"/>
          </w:tcPr>
          <w:p w14:paraId="7311FCF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" w:hAnsi="仿宋" w:eastAsia="仿宋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  <w:highlight w:val="none"/>
              </w:rPr>
              <w:t>办公设备、生产、生活辅助配套设备</w:t>
            </w:r>
          </w:p>
        </w:tc>
        <w:tc>
          <w:tcPr>
            <w:tcW w:w="2054" w:type="dxa"/>
            <w:noWrap w:val="0"/>
            <w:vAlign w:val="top"/>
          </w:tcPr>
          <w:p w14:paraId="477A0428">
            <w:pPr>
              <w:pStyle w:val="5"/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仿宋" w:hAnsi="仿宋" w:eastAsia="仿宋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  <w:highlight w:val="none"/>
                <w:lang w:val="en-US" w:eastAsia="zh-CN"/>
              </w:rPr>
              <w:t>15</w:t>
            </w:r>
          </w:p>
        </w:tc>
      </w:tr>
      <w:tr w14:paraId="50464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32" w:type="dxa"/>
            <w:noWrap w:val="0"/>
            <w:vAlign w:val="center"/>
          </w:tcPr>
          <w:p w14:paraId="6E707F71">
            <w:pPr>
              <w:pStyle w:val="5"/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仿宋" w:hAnsi="仿宋" w:eastAsia="仿宋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  <w:highlight w:val="none"/>
                <w:lang w:val="en-US" w:eastAsia="zh-CN"/>
              </w:rPr>
              <w:t>七</w:t>
            </w:r>
          </w:p>
        </w:tc>
        <w:tc>
          <w:tcPr>
            <w:tcW w:w="6553" w:type="dxa"/>
            <w:noWrap w:val="0"/>
            <w:vAlign w:val="top"/>
          </w:tcPr>
          <w:p w14:paraId="6B65FB6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仿宋" w:hAnsi="仿宋" w:eastAsia="仿宋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  <w:highlight w:val="none"/>
              </w:rPr>
              <w:t>生产经营用房</w:t>
            </w:r>
          </w:p>
        </w:tc>
        <w:tc>
          <w:tcPr>
            <w:tcW w:w="2054" w:type="dxa"/>
            <w:noWrap w:val="0"/>
            <w:vAlign w:val="top"/>
          </w:tcPr>
          <w:p w14:paraId="53AB0A47">
            <w:pPr>
              <w:pStyle w:val="5"/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default" w:ascii="仿宋" w:hAnsi="仿宋" w:eastAsia="仿宋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  <w:highlight w:val="none"/>
                <w:lang w:val="en-US" w:eastAsia="zh-CN"/>
              </w:rPr>
              <w:t>30</w:t>
            </w:r>
          </w:p>
        </w:tc>
      </w:tr>
      <w:tr w14:paraId="59B72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32" w:type="dxa"/>
            <w:noWrap w:val="0"/>
            <w:vAlign w:val="center"/>
          </w:tcPr>
          <w:p w14:paraId="111191EE">
            <w:pPr>
              <w:pStyle w:val="5"/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仿宋" w:hAnsi="仿宋" w:eastAsia="仿宋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  <w:highlight w:val="none"/>
                <w:lang w:val="en-US" w:eastAsia="zh-CN"/>
              </w:rPr>
              <w:t>八</w:t>
            </w:r>
          </w:p>
        </w:tc>
        <w:tc>
          <w:tcPr>
            <w:tcW w:w="6553" w:type="dxa"/>
            <w:noWrap w:val="0"/>
            <w:vAlign w:val="top"/>
          </w:tcPr>
          <w:p w14:paraId="44EC516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" w:hAnsi="仿宋" w:eastAsia="仿宋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  <w:highlight w:val="none"/>
              </w:rPr>
              <w:t>非生产用房（办公）</w:t>
            </w:r>
          </w:p>
        </w:tc>
        <w:tc>
          <w:tcPr>
            <w:tcW w:w="2054" w:type="dxa"/>
            <w:noWrap w:val="0"/>
            <w:vAlign w:val="top"/>
          </w:tcPr>
          <w:p w14:paraId="40F189F0">
            <w:pPr>
              <w:pStyle w:val="5"/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default" w:ascii="仿宋" w:hAnsi="仿宋" w:eastAsia="仿宋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  <w:highlight w:val="none"/>
                <w:lang w:val="en-US" w:eastAsia="zh-CN"/>
              </w:rPr>
              <w:t>50</w:t>
            </w:r>
          </w:p>
        </w:tc>
      </w:tr>
    </w:tbl>
    <w:p w14:paraId="6FF54432">
      <w:pPr>
        <w:pStyle w:val="5"/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jc w:val="both"/>
        <w:textAlignment w:val="auto"/>
        <w:rPr>
          <w:rFonts w:hint="eastAsia" w:ascii="仿宋" w:hAnsi="仿宋" w:eastAsia="仿宋"/>
          <w:bCs/>
          <w:sz w:val="32"/>
          <w:szCs w:val="32"/>
          <w:highlight w:val="none"/>
          <w:lang w:val="en" w:eastAsia="zh-CN"/>
        </w:rPr>
      </w:pPr>
      <w:r>
        <w:rPr>
          <w:rFonts w:hint="eastAsia" w:ascii="仿宋" w:hAnsi="仿宋" w:eastAsia="仿宋"/>
          <w:bCs/>
          <w:sz w:val="32"/>
          <w:szCs w:val="32"/>
          <w:highlight w:val="none"/>
          <w:lang w:val="en" w:eastAsia="zh-CN"/>
        </w:rPr>
        <w:t>注：未列示的其他固定资产按照企业规定折旧年限上限计提折旧。</w:t>
      </w:r>
    </w:p>
    <w:p w14:paraId="265C09DE"/>
    <w:p w14:paraId="0F8228E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8B6C90"/>
    <w:rsid w:val="2614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样式 样式 四号 左侧:  1.53 厘米 + 首行缩进:  2 字符 + 居中 左侧:  2 字符 首行缩进:  2..."/>
    <w:basedOn w:val="3"/>
    <w:qFormat/>
    <w:uiPriority w:val="99"/>
    <w:pPr>
      <w:jc w:val="center"/>
    </w:pPr>
  </w:style>
  <w:style w:type="paragraph" w:customStyle="1" w:styleId="3">
    <w:name w:val="样式 样式 四号 左侧:  1.53 厘米 + 首行缩进:  2 字符"/>
    <w:basedOn w:val="4"/>
    <w:qFormat/>
    <w:uiPriority w:val="99"/>
    <w:pPr>
      <w:ind w:left="200" w:leftChars="200"/>
    </w:pPr>
  </w:style>
  <w:style w:type="paragraph" w:customStyle="1" w:styleId="4">
    <w:name w:val="样式 四号 左侧:  1.53 厘米"/>
    <w:basedOn w:val="1"/>
    <w:qFormat/>
    <w:uiPriority w:val="99"/>
    <w:pPr>
      <w:adjustRightInd w:val="0"/>
    </w:pPr>
    <w:rPr>
      <w:w w:val="90"/>
      <w:sz w:val="28"/>
      <w:szCs w:val="28"/>
    </w:rPr>
  </w:style>
  <w:style w:type="paragraph" w:styleId="5">
    <w:name w:val="Body Text"/>
    <w:basedOn w:val="1"/>
    <w:qFormat/>
    <w:uiPriority w:val="0"/>
    <w:rPr>
      <w:sz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2025-01-03T01:49:00Z</dcterms:created>
  <dc:creator>admin</dc:creator>
  <cp:lastModifiedBy>李敏慧</cp:lastModifiedBy>
  <dcterms:modified xsi:type="dcterms:W3CDTF">2026-05-09T09:28:55Z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290462F5ADEC4B1E980D1E868D0D3186_12</vt:lpwstr>
  </property>
  <property fmtid="{D5CDD505-2E9C-101B-9397-08002B2CF9AE}" pid="4" name="KSOTemplateDocerSaveRecord">
    <vt:lpwstr>eyJoZGlkIjoiNzlkNWFlNDk3NmY0YjYyOGI1YjgxNjQxMmY3ODYxMjEiLCJ1c2VySWQiOiIxOTMyMTM0NzIifQ==</vt:lpwstr>
  </property>
</Properties>
</file>