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864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2601"/>
        <w:gridCol w:w="44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25"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016"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山西省晋中煤炭基地离柳矿区总体规划（修改版）环境影响报告书</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41"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625"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016"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41"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41"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41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41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41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415"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w:t>
            </w:r>
            <w:r>
              <w:rPr>
                <w:rFonts w:hint="eastAsia" w:ascii="宋体" w:hAnsi="宋体" w:eastAsia="宋体"/>
                <w:sz w:val="21"/>
                <w:szCs w:val="21"/>
              </w:rPr>
              <w:t xml:space="preserve"> </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415"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41"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415"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415"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415"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415"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8641"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ZjOTJmYjA1MDI4ZmE5ZGI4OWIxMjcxMzY2YzZjZWEifQ=="/>
  </w:docVars>
  <w:rsids>
    <w:rsidRoot w:val="44EB321A"/>
    <w:rsid w:val="000136E1"/>
    <w:rsid w:val="000276A2"/>
    <w:rsid w:val="000A6079"/>
    <w:rsid w:val="00216A66"/>
    <w:rsid w:val="002C47DA"/>
    <w:rsid w:val="00375BD6"/>
    <w:rsid w:val="0043667C"/>
    <w:rsid w:val="00437264"/>
    <w:rsid w:val="004A0BB0"/>
    <w:rsid w:val="0059114C"/>
    <w:rsid w:val="00841A9B"/>
    <w:rsid w:val="00892160"/>
    <w:rsid w:val="008F3E4B"/>
    <w:rsid w:val="00991060"/>
    <w:rsid w:val="00A819FD"/>
    <w:rsid w:val="00C04262"/>
    <w:rsid w:val="00CA4A1B"/>
    <w:rsid w:val="00DC773D"/>
    <w:rsid w:val="00E03E76"/>
    <w:rsid w:val="00E07284"/>
    <w:rsid w:val="00E27B10"/>
    <w:rsid w:val="00ED7132"/>
    <w:rsid w:val="44EB321A"/>
    <w:rsid w:val="4A6A6457"/>
    <w:rsid w:val="4C2C1198"/>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413</Words>
  <Characters>413</Characters>
  <Lines>4</Lines>
  <Paragraphs>1</Paragraphs>
  <TotalTime>0</TotalTime>
  <ScaleCrop>false</ScaleCrop>
  <LinksUpToDate>false</LinksUpToDate>
  <CharactersWithSpaces>503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崔洪章</cp:lastModifiedBy>
  <cp:lastPrinted>2019-12-18T11:59:00Z</cp:lastPrinted>
  <dcterms:modified xsi:type="dcterms:W3CDTF">2022-06-16T01:56:00Z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0FE79536E1BB485A8A843D0C6E7AB376</vt:lpwstr>
  </property>
</Properties>
</file>